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3B17" w14:textId="0F91E32E"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r>
        <w:rPr>
          <w:noProof/>
          <w:lang w:eastAsia="en-GB"/>
        </w:rPr>
        <w:drawing>
          <wp:anchor distT="0" distB="0" distL="114300" distR="114300" simplePos="0" relativeHeight="251659264" behindDoc="0" locked="0" layoutInCell="1" allowOverlap="1" wp14:anchorId="6AFC025F" wp14:editId="6EE8206D">
            <wp:simplePos x="0" y="0"/>
            <wp:positionH relativeFrom="margin">
              <wp:posOffset>4984750</wp:posOffset>
            </wp:positionH>
            <wp:positionV relativeFrom="paragraph">
              <wp:posOffset>-568325</wp:posOffset>
            </wp:positionV>
            <wp:extent cx="927100" cy="1117943"/>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ttish_Golf_Centered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7100" cy="1117943"/>
                    </a:xfrm>
                    <a:prstGeom prst="rect">
                      <a:avLst/>
                    </a:prstGeom>
                  </pic:spPr>
                </pic:pic>
              </a:graphicData>
            </a:graphic>
            <wp14:sizeRelH relativeFrom="page">
              <wp14:pctWidth>0</wp14:pctWidth>
            </wp14:sizeRelH>
            <wp14:sizeRelV relativeFrom="page">
              <wp14:pctHeight>0</wp14:pctHeight>
            </wp14:sizeRelV>
          </wp:anchor>
        </w:drawing>
      </w:r>
    </w:p>
    <w:p w14:paraId="25998DF7"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222D6F06" w14:textId="77777777" w:rsidR="00B2053E" w:rsidRDefault="00B2053E" w:rsidP="00FA2211">
      <w:pPr>
        <w:autoSpaceDE w:val="0"/>
        <w:autoSpaceDN w:val="0"/>
        <w:adjustRightInd w:val="0"/>
        <w:jc w:val="center"/>
        <w:rPr>
          <w:rFonts w:asciiTheme="minorHAnsi" w:hAnsiTheme="minorHAnsi" w:cstheme="minorHAnsi"/>
          <w:b/>
          <w:bCs/>
          <w:color w:val="000000"/>
          <w:sz w:val="28"/>
          <w:szCs w:val="28"/>
          <w:lang w:val="en-US"/>
        </w:rPr>
      </w:pPr>
    </w:p>
    <w:p w14:paraId="3C5E1FEB" w14:textId="743EA42E" w:rsidR="005F41BD" w:rsidRPr="003602A4" w:rsidRDefault="005F41BD" w:rsidP="00FA2211">
      <w:pPr>
        <w:autoSpaceDE w:val="0"/>
        <w:autoSpaceDN w:val="0"/>
        <w:adjustRightInd w:val="0"/>
        <w:jc w:val="center"/>
        <w:rPr>
          <w:rFonts w:asciiTheme="minorHAnsi" w:hAnsiTheme="minorHAnsi" w:cstheme="minorHAnsi"/>
          <w:b/>
          <w:bCs/>
          <w:color w:val="000000"/>
          <w:sz w:val="28"/>
          <w:szCs w:val="28"/>
          <w:lang w:val="en-US"/>
        </w:rPr>
      </w:pPr>
      <w:r w:rsidRPr="003602A4">
        <w:rPr>
          <w:rFonts w:asciiTheme="minorHAnsi" w:hAnsiTheme="minorHAnsi" w:cstheme="minorHAnsi"/>
          <w:b/>
          <w:bCs/>
          <w:color w:val="000000"/>
          <w:sz w:val="28"/>
          <w:szCs w:val="28"/>
          <w:lang w:val="en-US"/>
        </w:rPr>
        <w:t>C</w:t>
      </w:r>
      <w:r w:rsidR="003602A4">
        <w:rPr>
          <w:rFonts w:asciiTheme="minorHAnsi" w:hAnsiTheme="minorHAnsi" w:cstheme="minorHAnsi"/>
          <w:b/>
          <w:bCs/>
          <w:color w:val="000000"/>
          <w:sz w:val="28"/>
          <w:szCs w:val="28"/>
          <w:lang w:val="en-US"/>
        </w:rPr>
        <w:t>ODE OF CONDUCT FOR COACHES AND VOLUNTEERS</w:t>
      </w:r>
    </w:p>
    <w:p w14:paraId="01FB424E" w14:textId="13250DDF" w:rsidR="007402C5" w:rsidRPr="007402C5" w:rsidRDefault="007402C5" w:rsidP="007402C5">
      <w:pPr>
        <w:spacing w:line="360" w:lineRule="auto"/>
        <w:rPr>
          <w:rFonts w:asciiTheme="minorHAnsi" w:eastAsiaTheme="minorHAnsi" w:hAnsiTheme="minorHAnsi" w:cs="Arial"/>
          <w:b/>
          <w:sz w:val="22"/>
          <w:szCs w:val="22"/>
        </w:rPr>
      </w:pPr>
    </w:p>
    <w:p w14:paraId="1F2B6C33" w14:textId="77777777" w:rsidR="007402C5" w:rsidRDefault="007402C5" w:rsidP="00F94969">
      <w:pPr>
        <w:spacing w:line="360" w:lineRule="auto"/>
        <w:rPr>
          <w:rFonts w:asciiTheme="minorHAnsi" w:eastAsiaTheme="minorHAnsi" w:hAnsiTheme="minorHAnsi" w:cs="Arial"/>
          <w:b/>
          <w:sz w:val="22"/>
          <w:szCs w:val="22"/>
        </w:rPr>
      </w:pPr>
      <w:r w:rsidRPr="007402C5">
        <w:rPr>
          <w:rFonts w:asciiTheme="minorHAnsi" w:eastAsiaTheme="minorHAnsi" w:hAnsiTheme="minorHAnsi" w:cs="Arial"/>
          <w:b/>
          <w:sz w:val="22"/>
          <w:szCs w:val="22"/>
        </w:rPr>
        <w:t>GOOD PRACTICE</w:t>
      </w:r>
    </w:p>
    <w:p w14:paraId="5FE2AD68" w14:textId="3803DFBF" w:rsidR="002F419E"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F64B2E">
        <w:rPr>
          <w:rFonts w:asciiTheme="minorHAnsi" w:eastAsiaTheme="minorHAnsi" w:hAnsiTheme="minorHAnsi" w:cs="Arial"/>
          <w:sz w:val="22"/>
          <w:szCs w:val="22"/>
        </w:rPr>
        <w:t>ext of your role at</w:t>
      </w:r>
      <w:r w:rsidR="00592682">
        <w:rPr>
          <w:rFonts w:asciiTheme="minorHAnsi" w:eastAsiaTheme="minorHAnsi" w:hAnsiTheme="minorHAnsi" w:cs="Arial"/>
          <w:sz w:val="22"/>
          <w:szCs w:val="22"/>
        </w:rPr>
        <w:t xml:space="preserve"> </w:t>
      </w:r>
      <w:proofErr w:type="spellStart"/>
      <w:r w:rsidR="005D0B29">
        <w:rPr>
          <w:rFonts w:asciiTheme="minorHAnsi" w:eastAsiaTheme="minorHAnsi" w:hAnsiTheme="minorHAnsi" w:cs="Arial"/>
          <w:sz w:val="22"/>
          <w:szCs w:val="22"/>
        </w:rPr>
        <w:t>Newtonmore</w:t>
      </w:r>
      <w:proofErr w:type="spellEnd"/>
      <w:r w:rsidR="005D0B29">
        <w:rPr>
          <w:rFonts w:asciiTheme="minorHAnsi" w:eastAsiaTheme="minorHAnsi" w:hAnsiTheme="minorHAnsi" w:cs="Arial"/>
          <w:sz w:val="22"/>
          <w:szCs w:val="22"/>
        </w:rPr>
        <w:t xml:space="preserve"> GC (NGC)</w:t>
      </w:r>
      <w:r w:rsidRPr="007402C5">
        <w:rPr>
          <w:rFonts w:asciiTheme="minorHAnsi" w:eastAsiaTheme="minorHAnsi" w:hAnsiTheme="minorHAnsi" w:cs="Arial"/>
          <w:sz w:val="22"/>
          <w:szCs w:val="22"/>
        </w:rPr>
        <w:t xml:space="preserve"> the following </w:t>
      </w:r>
      <w:r>
        <w:rPr>
          <w:rFonts w:asciiTheme="minorHAnsi" w:eastAsiaTheme="minorHAnsi" w:hAnsiTheme="minorHAnsi" w:cs="Arial"/>
          <w:sz w:val="22"/>
          <w:szCs w:val="22"/>
        </w:rPr>
        <w:t>good practice guidelines should be followed:</w:t>
      </w:r>
    </w:p>
    <w:p w14:paraId="16234733" w14:textId="77777777" w:rsidR="007402C5" w:rsidRPr="007402C5" w:rsidRDefault="007402C5" w:rsidP="00F94969">
      <w:pPr>
        <w:numPr>
          <w:ilvl w:val="0"/>
          <w:numId w:val="4"/>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Make golf fun, enjoyable and promote fair play.</w:t>
      </w:r>
    </w:p>
    <w:p w14:paraId="626F2FE4"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Treat all children equally, with respect, dignity and fairness.</w:t>
      </w:r>
    </w:p>
    <w:p w14:paraId="5E8D18C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Involve parents, guardians and carers wherever possible.</w:t>
      </w:r>
    </w:p>
    <w:p w14:paraId="65FCEADA" w14:textId="77777777" w:rsidR="007402C5" w:rsidRPr="007402C5" w:rsidRDefault="007402C5" w:rsidP="00F94969">
      <w:pPr>
        <w:numPr>
          <w:ilvl w:val="0"/>
          <w:numId w:val="2"/>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Build balanced relationships based on mutual trust that empower and include children in the decision-making process.</w:t>
      </w:r>
    </w:p>
    <w:p w14:paraId="32CA957F" w14:textId="77777777" w:rsidR="007402C5" w:rsidRPr="007402C5" w:rsidRDefault="007402C5" w:rsidP="00F94969">
      <w:pPr>
        <w:numPr>
          <w:ilvl w:val="0"/>
          <w:numId w:val="1"/>
        </w:numPr>
        <w:spacing w:line="360" w:lineRule="auto"/>
        <w:rPr>
          <w:rFonts w:asciiTheme="minorHAnsi" w:hAnsiTheme="minorHAnsi" w:cs="Arial"/>
          <w:sz w:val="22"/>
          <w:szCs w:val="22"/>
        </w:rPr>
      </w:pPr>
      <w:r w:rsidRPr="007402C5">
        <w:rPr>
          <w:rFonts w:asciiTheme="minorHAnsi" w:hAnsiTheme="minorHAnsi" w:cs="Arial"/>
          <w:sz w:val="22"/>
          <w:szCs w:val="22"/>
        </w:rPr>
        <w:t>Always work in an open environment. Avoid private or unobserved situations.</w:t>
      </w:r>
    </w:p>
    <w:p w14:paraId="20D5FCFC"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Put the welfare of each child first before winning or achieving performance goals.</w:t>
      </w:r>
    </w:p>
    <w:p w14:paraId="4C570CD6"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Be an excellent role model including not smoking or drinking alcohol in the company of children.</w:t>
      </w:r>
    </w:p>
    <w:p w14:paraId="42945DE9" w14:textId="77777777" w:rsidR="007402C5" w:rsidRPr="007402C5" w:rsidRDefault="007402C5" w:rsidP="00F94969">
      <w:pPr>
        <w:numPr>
          <w:ilvl w:val="0"/>
          <w:numId w:val="1"/>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Give enthusiastic and constructive feedback rather than negative criticism.</w:t>
      </w:r>
    </w:p>
    <w:p w14:paraId="50E38A43" w14:textId="77777777" w:rsidR="007402C5" w:rsidRDefault="007402C5" w:rsidP="00F94969">
      <w:pPr>
        <w:numPr>
          <w:ilvl w:val="0"/>
          <w:numId w:val="2"/>
        </w:numPr>
        <w:spacing w:line="360" w:lineRule="auto"/>
        <w:rPr>
          <w:rFonts w:asciiTheme="minorHAnsi" w:eastAsiaTheme="minorHAnsi" w:hAnsiTheme="minorHAnsi" w:cs="Arial"/>
          <w:b/>
          <w:sz w:val="22"/>
          <w:szCs w:val="22"/>
        </w:rPr>
      </w:pPr>
      <w:r w:rsidRPr="007402C5">
        <w:rPr>
          <w:rFonts w:asciiTheme="minorHAnsi" w:eastAsiaTheme="minorHAnsi" w:hAnsiTheme="minorHAnsi" w:cs="Arial"/>
          <w:sz w:val="22"/>
          <w:szCs w:val="22"/>
        </w:rPr>
        <w:t>Recognise the developmental needs and capacity of children and avoid excessive training and competition, pushing them against their will and putting undue pressure on them.</w:t>
      </w:r>
    </w:p>
    <w:p w14:paraId="443C0548" w14:textId="77777777" w:rsidR="002F419E" w:rsidRPr="002F419E" w:rsidRDefault="002F419E" w:rsidP="00F94969">
      <w:pPr>
        <w:pStyle w:val="NoSpacing"/>
        <w:spacing w:line="360" w:lineRule="auto"/>
        <w:rPr>
          <w:rFonts w:eastAsiaTheme="minorHAnsi"/>
        </w:rPr>
      </w:pPr>
    </w:p>
    <w:p w14:paraId="4DA365E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TO BE AVOIDED</w:t>
      </w:r>
    </w:p>
    <w:p w14:paraId="58B6AB4C" w14:textId="563EEC2C" w:rsidR="00F94969"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 the cont</w:t>
      </w:r>
      <w:r w:rsidR="002F419E">
        <w:rPr>
          <w:rFonts w:asciiTheme="minorHAnsi" w:eastAsiaTheme="minorHAnsi" w:hAnsiTheme="minorHAnsi" w:cs="Arial"/>
          <w:sz w:val="22"/>
          <w:szCs w:val="22"/>
        </w:rPr>
        <w:t xml:space="preserve">ext of your role at </w:t>
      </w:r>
      <w:r w:rsidR="005D0B29">
        <w:rPr>
          <w:rFonts w:asciiTheme="minorHAnsi" w:eastAsiaTheme="minorHAnsi" w:hAnsiTheme="minorHAnsi" w:cs="Arial"/>
          <w:sz w:val="22"/>
          <w:szCs w:val="22"/>
        </w:rPr>
        <w:t>NGC</w:t>
      </w:r>
      <w:r w:rsidRPr="007402C5">
        <w:rPr>
          <w:rFonts w:asciiTheme="minorHAnsi" w:eastAsiaTheme="minorHAnsi" w:hAnsiTheme="minorHAnsi" w:cs="Arial"/>
          <w:sz w:val="22"/>
          <w:szCs w:val="22"/>
        </w:rPr>
        <w:t xml:space="preserve"> the following practice should be avoided:</w:t>
      </w:r>
    </w:p>
    <w:p w14:paraId="5907C3D3" w14:textId="77777777" w:rsidR="007402C5" w:rsidRPr="007402C5" w:rsidRDefault="007402C5" w:rsidP="00F94969">
      <w:pPr>
        <w:numPr>
          <w:ilvl w:val="0"/>
          <w:numId w:val="3"/>
        </w:numPr>
        <w:spacing w:line="360" w:lineRule="auto"/>
        <w:rPr>
          <w:rFonts w:asciiTheme="minorHAnsi" w:hAnsiTheme="minorHAnsi" w:cs="Arial"/>
          <w:sz w:val="22"/>
          <w:szCs w:val="22"/>
        </w:rPr>
      </w:pPr>
      <w:r w:rsidRPr="007402C5">
        <w:rPr>
          <w:rFonts w:asciiTheme="minorHAnsi" w:hAnsiTheme="minorHAnsi" w:cs="Arial"/>
          <w:sz w:val="22"/>
          <w:szCs w:val="22"/>
        </w:rPr>
        <w:t>Having ‘favourites’ – this could lead to resentment and jealousy by other children and could be misinterpreted by others.</w:t>
      </w:r>
    </w:p>
    <w:p w14:paraId="19F052B7"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Spending excessive amounts of time alone with children away from others.</w:t>
      </w:r>
    </w:p>
    <w:p w14:paraId="33A200E3"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Entering children’s bedrooms on trips away from home, unless in an emergency situation or in the interest of health and safety.  If it is necessary to enter rooms, alert the occupants by knocking and announcing your intention to enter. The door should remain open, if appropriate.</w:t>
      </w:r>
    </w:p>
    <w:p w14:paraId="6908C61A" w14:textId="77777777" w:rsidR="007402C5" w:rsidRP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Where possible, doing things of a personal nature for children that they can do for themselves.</w:t>
      </w:r>
    </w:p>
    <w:p w14:paraId="10A4B1C9" w14:textId="72D6624A" w:rsidR="007402C5" w:rsidRDefault="007402C5" w:rsidP="00F94969">
      <w:pPr>
        <w:numPr>
          <w:ilvl w:val="0"/>
          <w:numId w:val="3"/>
        </w:num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Making contact or holding discussions with children via social networking sites or texting.</w:t>
      </w:r>
    </w:p>
    <w:p w14:paraId="2585AF5D" w14:textId="77777777" w:rsidR="00F94969" w:rsidRPr="007402C5" w:rsidRDefault="00F94969" w:rsidP="00F94969">
      <w:pPr>
        <w:spacing w:line="360" w:lineRule="auto"/>
        <w:ind w:left="360"/>
        <w:rPr>
          <w:rFonts w:asciiTheme="minorHAnsi" w:eastAsiaTheme="minorHAnsi" w:hAnsiTheme="minorHAnsi" w:cs="Arial"/>
          <w:sz w:val="22"/>
          <w:szCs w:val="22"/>
        </w:rPr>
      </w:pPr>
    </w:p>
    <w:p w14:paraId="1945136F" w14:textId="77777777" w:rsidR="007402C5" w:rsidRP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b/>
          <w:sz w:val="22"/>
          <w:szCs w:val="22"/>
        </w:rPr>
        <w:t>PRACTICE NEVER TO BE SANCTIONED</w:t>
      </w:r>
    </w:p>
    <w:p w14:paraId="55D37231" w14:textId="14A54DA4" w:rsidR="007402C5" w:rsidRPr="00F94969"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In</w:t>
      </w:r>
      <w:r w:rsidR="00DF2749">
        <w:rPr>
          <w:rFonts w:asciiTheme="minorHAnsi" w:eastAsiaTheme="minorHAnsi" w:hAnsiTheme="minorHAnsi" w:cs="Arial"/>
          <w:sz w:val="22"/>
          <w:szCs w:val="22"/>
        </w:rPr>
        <w:t xml:space="preserve"> the context of your role at </w:t>
      </w:r>
      <w:r w:rsidR="00592682">
        <w:rPr>
          <w:rFonts w:asciiTheme="minorHAnsi" w:eastAsiaTheme="minorHAnsi" w:hAnsiTheme="minorHAnsi" w:cs="Arial"/>
          <w:sz w:val="22"/>
          <w:szCs w:val="22"/>
        </w:rPr>
        <w:t>[CLUB NAME]</w:t>
      </w:r>
      <w:r w:rsidRPr="007402C5">
        <w:rPr>
          <w:rFonts w:asciiTheme="minorHAnsi" w:eastAsiaTheme="minorHAnsi" w:hAnsiTheme="minorHAnsi" w:cs="Arial"/>
          <w:sz w:val="22"/>
          <w:szCs w:val="22"/>
        </w:rPr>
        <w:t>, the following practices will never be sanctioned:</w:t>
      </w:r>
    </w:p>
    <w:p w14:paraId="2BD0A070" w14:textId="77777777" w:rsidR="007402C5" w:rsidRPr="007402C5" w:rsidRDefault="007402C5" w:rsidP="00F94969">
      <w:pPr>
        <w:numPr>
          <w:ilvl w:val="0"/>
          <w:numId w:val="6"/>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Engaging in sexually provocative games, including horseplay.</w:t>
      </w:r>
    </w:p>
    <w:p w14:paraId="7DA7ABF8"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Forming intimate emotional, physical or sexual relationships with children.</w:t>
      </w:r>
    </w:p>
    <w:p w14:paraId="247D4DA5"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lastRenderedPageBreak/>
        <w:t>Allowing or engaging in touching a child in a sexually suggestive manner.</w:t>
      </w:r>
    </w:p>
    <w:p w14:paraId="761872DA"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children to swear or use sexualised language unchallenged.</w:t>
      </w:r>
    </w:p>
    <w:p w14:paraId="22FB1314"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Making sexually suggestive comments to a child, even in fun.</w:t>
      </w:r>
    </w:p>
    <w:p w14:paraId="15179FBD" w14:textId="77777777" w:rsidR="007402C5" w:rsidRPr="007402C5" w:rsidRDefault="007402C5" w:rsidP="00F94969">
      <w:pPr>
        <w:numPr>
          <w:ilvl w:val="0"/>
          <w:numId w:val="5"/>
        </w:numPr>
        <w:spacing w:line="360" w:lineRule="auto"/>
        <w:ind w:left="360"/>
        <w:rPr>
          <w:rFonts w:asciiTheme="minorHAnsi" w:hAnsiTheme="minorHAnsi" w:cs="Arial"/>
          <w:sz w:val="22"/>
          <w:szCs w:val="22"/>
        </w:rPr>
      </w:pPr>
      <w:r w:rsidRPr="007402C5">
        <w:rPr>
          <w:rFonts w:asciiTheme="minorHAnsi" w:hAnsiTheme="minorHAnsi" w:cs="Arial"/>
          <w:sz w:val="22"/>
          <w:szCs w:val="22"/>
        </w:rPr>
        <w:t>Reducing a child to tears as a form of control.</w:t>
      </w:r>
    </w:p>
    <w:p w14:paraId="4657D559"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Allowing allegations made by a child to go unchallenged, unrecorded or not acted upon.</w:t>
      </w:r>
    </w:p>
    <w:p w14:paraId="32A0A04F" w14:textId="77777777" w:rsidR="007402C5" w:rsidRPr="007402C5"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Inviting or allowing children to stay with you at your home. </w:t>
      </w:r>
    </w:p>
    <w:p w14:paraId="5732BC88" w14:textId="77777777" w:rsidR="005F41BD" w:rsidRDefault="007402C5" w:rsidP="00F94969">
      <w:pPr>
        <w:numPr>
          <w:ilvl w:val="0"/>
          <w:numId w:val="5"/>
        </w:numPr>
        <w:spacing w:line="360" w:lineRule="auto"/>
        <w:ind w:left="360"/>
        <w:rPr>
          <w:rFonts w:asciiTheme="minorHAnsi" w:eastAsiaTheme="minorHAnsi" w:hAnsiTheme="minorHAnsi" w:cs="Arial"/>
          <w:sz w:val="22"/>
          <w:szCs w:val="22"/>
        </w:rPr>
      </w:pPr>
      <w:r w:rsidRPr="007402C5">
        <w:rPr>
          <w:rFonts w:asciiTheme="minorHAnsi" w:eastAsiaTheme="minorHAnsi" w:hAnsiTheme="minorHAnsi" w:cs="Arial"/>
          <w:sz w:val="22"/>
          <w:szCs w:val="22"/>
        </w:rPr>
        <w:t>Coaches and other leaders sharing a room alone with a child for sleeping accommodation.</w:t>
      </w:r>
    </w:p>
    <w:p w14:paraId="50779255" w14:textId="77777777" w:rsidR="00DF2749" w:rsidRPr="00DF2749" w:rsidRDefault="00DF2749" w:rsidP="00F94969">
      <w:pPr>
        <w:pStyle w:val="NoSpacing"/>
        <w:spacing w:line="360" w:lineRule="auto"/>
        <w:rPr>
          <w:rFonts w:eastAsiaTheme="minorHAnsi"/>
        </w:rPr>
      </w:pPr>
    </w:p>
    <w:p w14:paraId="1635BA6C" w14:textId="74723BE3" w:rsidR="007402C5" w:rsidRDefault="007402C5" w:rsidP="00F94969">
      <w:pPr>
        <w:spacing w:line="360" w:lineRule="auto"/>
        <w:rPr>
          <w:rFonts w:asciiTheme="minorHAnsi" w:eastAsiaTheme="minorHAnsi" w:hAnsiTheme="minorHAnsi" w:cs="Arial"/>
          <w:sz w:val="22"/>
          <w:szCs w:val="22"/>
        </w:rPr>
      </w:pPr>
      <w:r w:rsidRPr="007402C5">
        <w:rPr>
          <w:rFonts w:asciiTheme="minorHAnsi" w:eastAsiaTheme="minorHAnsi" w:hAnsiTheme="minorHAnsi" w:cs="Arial"/>
          <w:sz w:val="22"/>
          <w:szCs w:val="22"/>
        </w:rPr>
        <w:t xml:space="preserve">All concerns about breach of this Code of Conduct will be taken seriously and responded to in line with </w:t>
      </w:r>
      <w:r w:rsidR="005D0B29">
        <w:rPr>
          <w:rFonts w:asciiTheme="minorHAnsi" w:eastAsiaTheme="minorHAnsi" w:hAnsiTheme="minorHAnsi" w:cs="Arial"/>
          <w:sz w:val="22"/>
          <w:szCs w:val="22"/>
        </w:rPr>
        <w:t xml:space="preserve">NGC </w:t>
      </w:r>
      <w:r w:rsidR="00592682" w:rsidRPr="007402C5">
        <w:rPr>
          <w:rFonts w:asciiTheme="minorHAnsi" w:eastAsiaTheme="minorHAnsi" w:hAnsiTheme="minorHAnsi" w:cs="Arial"/>
          <w:sz w:val="22"/>
          <w:szCs w:val="22"/>
        </w:rPr>
        <w:t xml:space="preserve"> </w:t>
      </w:r>
      <w:r w:rsidR="00FA2211">
        <w:rPr>
          <w:rFonts w:asciiTheme="minorHAnsi" w:eastAsiaTheme="minorHAnsi" w:hAnsiTheme="minorHAnsi" w:cs="Arial"/>
          <w:sz w:val="22"/>
          <w:szCs w:val="22"/>
        </w:rPr>
        <w:t xml:space="preserve">Responding to Concerns procedure. </w:t>
      </w:r>
    </w:p>
    <w:p w14:paraId="263D7829" w14:textId="77777777" w:rsidR="00DF2749" w:rsidRDefault="00DF2749" w:rsidP="00F94969">
      <w:pPr>
        <w:spacing w:line="360" w:lineRule="auto"/>
        <w:rPr>
          <w:rFonts w:asciiTheme="minorHAnsi" w:eastAsiaTheme="minorHAnsi" w:hAnsiTheme="minorHAnsi" w:cs="Arial"/>
          <w:sz w:val="22"/>
          <w:szCs w:val="22"/>
        </w:rPr>
      </w:pPr>
    </w:p>
    <w:p w14:paraId="1F3775D8" w14:textId="77777777" w:rsidR="0006000C" w:rsidRPr="0006000C" w:rsidRDefault="0006000C" w:rsidP="00F94969">
      <w:pPr>
        <w:spacing w:line="360" w:lineRule="auto"/>
        <w:jc w:val="both"/>
        <w:rPr>
          <w:rFonts w:ascii="Calibri" w:hAnsi="Calibri"/>
          <w:sz w:val="22"/>
          <w:szCs w:val="22"/>
          <w:lang w:eastAsia="en-GB"/>
        </w:rPr>
      </w:pPr>
      <w:r w:rsidRPr="0006000C">
        <w:rPr>
          <w:rFonts w:ascii="Calibri" w:hAnsi="Calibri"/>
          <w:sz w:val="22"/>
          <w:szCs w:val="22"/>
          <w:lang w:eastAsia="en-GB"/>
        </w:rPr>
        <w:t>I have read and unde</w:t>
      </w:r>
      <w:r>
        <w:rPr>
          <w:rFonts w:ascii="Calibri" w:hAnsi="Calibri"/>
          <w:sz w:val="22"/>
          <w:szCs w:val="22"/>
          <w:lang w:eastAsia="en-GB"/>
        </w:rPr>
        <w:t>rstood this Code of Conduct</w:t>
      </w:r>
      <w:r w:rsidRPr="0006000C">
        <w:rPr>
          <w:rFonts w:ascii="Calibri" w:hAnsi="Calibri"/>
          <w:sz w:val="22"/>
          <w:szCs w:val="22"/>
          <w:lang w:eastAsia="en-GB"/>
        </w:rPr>
        <w:t xml:space="preserve"> and I agree to abide by the rules and guidelines of the Club. </w:t>
      </w:r>
    </w:p>
    <w:p w14:paraId="6A471C7B" w14:textId="77777777" w:rsidR="00981C59" w:rsidRDefault="00981C59" w:rsidP="00F94969">
      <w:pPr>
        <w:spacing w:line="360" w:lineRule="auto"/>
      </w:pPr>
    </w:p>
    <w:p w14:paraId="2282951F" w14:textId="77777777" w:rsidR="00FA2211" w:rsidRPr="00FA2211" w:rsidRDefault="00FA2211" w:rsidP="00F94969">
      <w:pPr>
        <w:spacing w:line="360" w:lineRule="auto"/>
        <w:rPr>
          <w:rFonts w:ascii="Calibri" w:hAnsi="Calibri"/>
          <w:b/>
          <w:sz w:val="22"/>
          <w:szCs w:val="22"/>
          <w:lang w:eastAsia="en-GB"/>
        </w:rPr>
      </w:pPr>
    </w:p>
    <w:p w14:paraId="09FB0816" w14:textId="1CD6A8A8" w:rsidR="00FA2211" w:rsidRDefault="00FA2211" w:rsidP="00F94969">
      <w:pPr>
        <w:spacing w:line="360" w:lineRule="auto"/>
        <w:rPr>
          <w:rFonts w:ascii="Calibri" w:hAnsi="Calibri"/>
          <w:bCs/>
          <w:sz w:val="22"/>
          <w:szCs w:val="22"/>
          <w:lang w:eastAsia="en-GB"/>
        </w:rPr>
      </w:pPr>
      <w:r w:rsidRPr="00FA2211">
        <w:rPr>
          <w:rFonts w:ascii="Calibri" w:hAnsi="Calibri"/>
          <w:bCs/>
          <w:sz w:val="22"/>
          <w:szCs w:val="22"/>
          <w:lang w:eastAsia="en-GB"/>
        </w:rPr>
        <w:t xml:space="preserve">Name (print) </w:t>
      </w:r>
      <w:r w:rsidRPr="00FA2211">
        <w:rPr>
          <w:rFonts w:ascii="Calibri" w:hAnsi="Calibri"/>
          <w:bCs/>
          <w:sz w:val="22"/>
          <w:szCs w:val="22"/>
          <w:lang w:eastAsia="en-GB"/>
        </w:rPr>
        <w:tab/>
        <w:t>………………</w:t>
      </w:r>
      <w:proofErr w:type="gramStart"/>
      <w:r w:rsidRPr="00FA2211">
        <w:rPr>
          <w:rFonts w:ascii="Calibri" w:hAnsi="Calibri"/>
          <w:bCs/>
          <w:sz w:val="22"/>
          <w:szCs w:val="22"/>
          <w:lang w:eastAsia="en-GB"/>
        </w:rPr>
        <w:t>…..</w:t>
      </w:r>
      <w:proofErr w:type="gramEnd"/>
      <w:r w:rsidRPr="00FA2211">
        <w:rPr>
          <w:rFonts w:ascii="Calibri" w:hAnsi="Calibri"/>
          <w:bCs/>
          <w:sz w:val="22"/>
          <w:szCs w:val="22"/>
          <w:lang w:eastAsia="en-GB"/>
        </w:rPr>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Signed …………………………….………………</w:t>
      </w:r>
    </w:p>
    <w:p w14:paraId="334128F7" w14:textId="65CD5E60" w:rsidR="00FA2211" w:rsidRDefault="00FA2211" w:rsidP="00F94969">
      <w:pPr>
        <w:spacing w:line="360" w:lineRule="auto"/>
        <w:rPr>
          <w:rFonts w:ascii="Calibri" w:hAnsi="Calibri"/>
          <w:bCs/>
          <w:sz w:val="22"/>
          <w:szCs w:val="22"/>
          <w:lang w:eastAsia="en-GB"/>
        </w:rPr>
      </w:pPr>
    </w:p>
    <w:p w14:paraId="12AA7021" w14:textId="2F9C6101" w:rsidR="00FA2211" w:rsidRDefault="00FA2211" w:rsidP="00F94969">
      <w:pPr>
        <w:spacing w:line="360" w:lineRule="auto"/>
        <w:rPr>
          <w:rFonts w:ascii="Calibri" w:hAnsi="Calibri"/>
          <w:bCs/>
          <w:sz w:val="22"/>
          <w:szCs w:val="22"/>
          <w:lang w:eastAsia="en-GB"/>
        </w:rPr>
      </w:pPr>
    </w:p>
    <w:p w14:paraId="1D4233FD" w14:textId="77777777" w:rsidR="00FA2211" w:rsidRPr="00FA2211" w:rsidRDefault="00FA2211" w:rsidP="00F94969">
      <w:pPr>
        <w:spacing w:line="360" w:lineRule="auto"/>
        <w:rPr>
          <w:rFonts w:ascii="Calibri" w:hAnsi="Calibri"/>
          <w:bCs/>
          <w:sz w:val="22"/>
          <w:szCs w:val="22"/>
          <w:lang w:eastAsia="en-GB"/>
        </w:rPr>
      </w:pPr>
    </w:p>
    <w:p w14:paraId="7C449B66" w14:textId="2CC8A0BC" w:rsidR="007402C5" w:rsidRPr="00FA2211" w:rsidRDefault="00FA2211" w:rsidP="00F94969">
      <w:pPr>
        <w:spacing w:line="360" w:lineRule="auto"/>
        <w:rPr>
          <w:bCs/>
        </w:rPr>
      </w:pPr>
      <w:r w:rsidRPr="00FA2211">
        <w:rPr>
          <w:rFonts w:ascii="Calibri" w:hAnsi="Calibri"/>
          <w:bCs/>
          <w:sz w:val="22"/>
          <w:szCs w:val="22"/>
          <w:lang w:eastAsia="en-GB"/>
        </w:rPr>
        <w:t>Role</w:t>
      </w:r>
      <w:r w:rsidRPr="00FA2211">
        <w:rPr>
          <w:rFonts w:ascii="Calibri" w:hAnsi="Calibri"/>
          <w:bCs/>
          <w:sz w:val="22"/>
          <w:szCs w:val="22"/>
          <w:lang w:eastAsia="en-GB"/>
        </w:rPr>
        <w:tab/>
      </w:r>
      <w:r w:rsidRPr="00FA2211">
        <w:rPr>
          <w:rFonts w:ascii="Calibri" w:hAnsi="Calibri"/>
          <w:bCs/>
          <w:sz w:val="22"/>
          <w:szCs w:val="22"/>
          <w:lang w:eastAsia="en-GB"/>
        </w:rPr>
        <w:tab/>
        <w:t>…………………………….…………</w:t>
      </w:r>
      <w:r>
        <w:rPr>
          <w:rFonts w:ascii="Calibri" w:hAnsi="Calibri"/>
          <w:bCs/>
          <w:sz w:val="22"/>
          <w:szCs w:val="22"/>
          <w:lang w:eastAsia="en-GB"/>
        </w:rPr>
        <w:t>…….</w:t>
      </w:r>
      <w:r w:rsidRPr="00FA2211">
        <w:rPr>
          <w:rFonts w:ascii="Calibri" w:hAnsi="Calibri"/>
          <w:bCs/>
          <w:sz w:val="22"/>
          <w:szCs w:val="22"/>
          <w:lang w:eastAsia="en-GB"/>
        </w:rPr>
        <w:t xml:space="preserve">    </w:t>
      </w:r>
      <w:r w:rsidRPr="00FA2211">
        <w:rPr>
          <w:rFonts w:ascii="Calibri" w:hAnsi="Calibri"/>
          <w:bCs/>
          <w:sz w:val="22"/>
          <w:szCs w:val="22"/>
          <w:lang w:eastAsia="en-GB"/>
        </w:rPr>
        <w:tab/>
        <w:t>Date     ……………………………………………</w:t>
      </w:r>
    </w:p>
    <w:sectPr w:rsidR="007402C5" w:rsidRPr="00FA2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7885C77"/>
    <w:multiLevelType w:val="hybridMultilevel"/>
    <w:tmpl w:val="0BB8D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58033257">
    <w:abstractNumId w:val="4"/>
  </w:num>
  <w:num w:numId="2" w16cid:durableId="633216109">
    <w:abstractNumId w:val="3"/>
  </w:num>
  <w:num w:numId="3" w16cid:durableId="1388726859">
    <w:abstractNumId w:val="0"/>
  </w:num>
  <w:num w:numId="4" w16cid:durableId="1606185161">
    <w:abstractNumId w:val="2"/>
  </w:num>
  <w:num w:numId="5" w16cid:durableId="168645216">
    <w:abstractNumId w:val="1"/>
  </w:num>
  <w:num w:numId="6" w16cid:durableId="898171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BD"/>
    <w:rsid w:val="0006000C"/>
    <w:rsid w:val="00276A43"/>
    <w:rsid w:val="002D54E6"/>
    <w:rsid w:val="002F419E"/>
    <w:rsid w:val="003602A4"/>
    <w:rsid w:val="0036608A"/>
    <w:rsid w:val="00592682"/>
    <w:rsid w:val="005D0B29"/>
    <w:rsid w:val="005F41BD"/>
    <w:rsid w:val="007402C5"/>
    <w:rsid w:val="008A0044"/>
    <w:rsid w:val="00981C59"/>
    <w:rsid w:val="00A80C1D"/>
    <w:rsid w:val="00B2053E"/>
    <w:rsid w:val="00CF1DA6"/>
    <w:rsid w:val="00DF2749"/>
    <w:rsid w:val="00E5394A"/>
    <w:rsid w:val="00F575B1"/>
    <w:rsid w:val="00F64B2E"/>
    <w:rsid w:val="00F94969"/>
    <w:rsid w:val="00FA2211"/>
    <w:rsid w:val="00FD7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F4D7"/>
  <w15:docId w15:val="{15E8BC1D-319F-44D3-84B2-6FBA1AB4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1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Forrester</dc:creator>
  <cp:lastModifiedBy>Douglas Johnson</cp:lastModifiedBy>
  <cp:revision>2</cp:revision>
  <dcterms:created xsi:type="dcterms:W3CDTF">2022-06-07T11:25:00Z</dcterms:created>
  <dcterms:modified xsi:type="dcterms:W3CDTF">2022-06-07T11:25:00Z</dcterms:modified>
</cp:coreProperties>
</file>